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58" w:type="pct"/>
        <w:tblCellSpacing w:w="20" w:type="dxa"/>
        <w:tblInd w:w="-1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00"/>
        <w:tblCellMar>
          <w:left w:w="0" w:type="dxa"/>
          <w:right w:w="0" w:type="dxa"/>
        </w:tblCellMar>
        <w:tblLook w:val="0000"/>
      </w:tblPr>
      <w:tblGrid>
        <w:gridCol w:w="1675"/>
        <w:gridCol w:w="1852"/>
        <w:gridCol w:w="1809"/>
        <w:gridCol w:w="1771"/>
        <w:gridCol w:w="1745"/>
      </w:tblGrid>
      <w:tr w:rsidR="00046645">
        <w:trPr>
          <w:tblCellSpacing w:w="20" w:type="dxa"/>
        </w:trPr>
        <w:tc>
          <w:tcPr>
            <w:tcW w:w="19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66"/>
          </w:tcPr>
          <w:p w:rsidR="00046645" w:rsidRDefault="00046645">
            <w:pPr>
              <w:jc w:val="center"/>
              <w:rPr>
                <w:rFonts w:ascii="Times" w:hAnsi="Times"/>
              </w:rPr>
            </w:pPr>
            <w:r>
              <w:rPr>
                <w:b/>
              </w:rPr>
              <w:t xml:space="preserve">                            1: Novice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66"/>
          </w:tcPr>
          <w:p w:rsidR="00046645" w:rsidRDefault="00046645">
            <w:pPr>
              <w:jc w:val="center"/>
              <w:rPr>
                <w:rFonts w:ascii="Times" w:hAnsi="Times"/>
              </w:rPr>
            </w:pPr>
            <w:r>
              <w:rPr>
                <w:b/>
              </w:rPr>
              <w:t>2: Beginning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66"/>
          </w:tcPr>
          <w:p w:rsidR="00046645" w:rsidRDefault="00046645">
            <w:pPr>
              <w:jc w:val="center"/>
              <w:rPr>
                <w:rFonts w:ascii="Times" w:hAnsi="Times"/>
              </w:rPr>
            </w:pPr>
            <w:r>
              <w:rPr>
                <w:b/>
              </w:rPr>
              <w:t>3: Proficient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9966"/>
          </w:tcPr>
          <w:p w:rsidR="00046645" w:rsidRDefault="00046645">
            <w:pPr>
              <w:jc w:val="center"/>
              <w:rPr>
                <w:rFonts w:ascii="Times" w:hAnsi="Times"/>
              </w:rPr>
            </w:pPr>
            <w:r>
              <w:rPr>
                <w:b/>
              </w:rPr>
              <w:t>4: Expert</w:t>
            </w:r>
          </w:p>
        </w:tc>
      </w:tr>
      <w:tr w:rsidR="00046645" w:rsidRPr="00046645">
        <w:trPr>
          <w:trHeight w:val="1400"/>
          <w:tblCellSpacing w:w="20" w:type="dxa"/>
        </w:trPr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6645" w:rsidRPr="00046645" w:rsidRDefault="00046645" w:rsidP="00046645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  <w:r w:rsidRPr="00046645">
              <w:rPr>
                <w:rFonts w:ascii="Times" w:eastAsiaTheme="minorHAnsi" w:hAnsi="Times" w:cstheme="minorBidi"/>
                <w:b/>
                <w:sz w:val="27"/>
                <w:szCs w:val="27"/>
              </w:rPr>
              <w:t>Originality</w:t>
            </w:r>
            <w:bookmarkStart w:id="0" w:name="Orginality"/>
            <w:bookmarkEnd w:id="0"/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6645" w:rsidRPr="00046645" w:rsidRDefault="00046645" w:rsidP="00046645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6645" w:rsidRPr="00046645" w:rsidRDefault="00046645" w:rsidP="00046645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6645" w:rsidRPr="00046645" w:rsidRDefault="00046645" w:rsidP="00046645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6645" w:rsidRPr="00046645" w:rsidRDefault="00046645" w:rsidP="00046645">
            <w:pPr>
              <w:jc w:val="right"/>
              <w:rPr>
                <w:rFonts w:ascii="Times" w:eastAsiaTheme="minorHAnsi" w:hAnsi="Times" w:cstheme="minorBidi"/>
                <w:sz w:val="20"/>
                <w:szCs w:val="20"/>
              </w:rPr>
            </w:pPr>
          </w:p>
        </w:tc>
      </w:tr>
      <w:tr w:rsidR="00046645" w:rsidRPr="00046645">
        <w:trPr>
          <w:trHeight w:val="1400"/>
          <w:tblCellSpacing w:w="20" w:type="dxa"/>
        </w:trPr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6645" w:rsidRPr="00046645" w:rsidRDefault="00046645" w:rsidP="00046645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  <w:r w:rsidRPr="00046645">
              <w:rPr>
                <w:rFonts w:ascii="Times" w:eastAsiaTheme="minorHAnsi" w:hAnsi="Times" w:cstheme="minorBidi"/>
                <w:sz w:val="20"/>
                <w:szCs w:val="20"/>
              </w:rPr>
              <w:t>Topic Choice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6645" w:rsidRPr="00046645" w:rsidRDefault="00046645" w:rsidP="00046645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  <w:r w:rsidRPr="00046645">
              <w:rPr>
                <w:rFonts w:ascii="Times" w:eastAsiaTheme="minorHAnsi" w:hAnsi="Times" w:cstheme="minorBidi"/>
                <w:sz w:val="20"/>
                <w:szCs w:val="20"/>
              </w:rPr>
              <w:t>Chose uninspired topic that he/she does not seem to care about or chose a topic that violates school honor code.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6645" w:rsidRPr="00046645" w:rsidRDefault="00046645" w:rsidP="00046645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  <w:r>
              <w:rPr>
                <w:rFonts w:ascii="Times" w:eastAsiaTheme="minorHAnsi" w:hAnsi="Times" w:cstheme="minorBidi"/>
                <w:sz w:val="20"/>
                <w:szCs w:val="20"/>
              </w:rPr>
              <w:t xml:space="preserve">Chose a </w:t>
            </w:r>
            <w:proofErr w:type="spellStart"/>
            <w:r>
              <w:rPr>
                <w:rFonts w:ascii="Times" w:eastAsiaTheme="minorHAnsi" w:hAnsi="Times" w:cstheme="minorBidi"/>
                <w:sz w:val="20"/>
                <w:szCs w:val="20"/>
              </w:rPr>
              <w:t>cliche</w:t>
            </w:r>
            <w:proofErr w:type="spellEnd"/>
            <w:r w:rsidRPr="00046645">
              <w:rPr>
                <w:rFonts w:ascii="Times" w:eastAsiaTheme="minorHAnsi" w:hAnsi="Times" w:cstheme="minorBidi"/>
                <w:sz w:val="20"/>
                <w:szCs w:val="20"/>
              </w:rPr>
              <w:t xml:space="preserve"> topic or </w:t>
            </w:r>
            <w:r>
              <w:rPr>
                <w:rFonts w:ascii="Times" w:eastAsiaTheme="minorHAnsi" w:hAnsi="Times" w:cstheme="minorBidi"/>
                <w:sz w:val="20"/>
                <w:szCs w:val="20"/>
              </w:rPr>
              <w:t>a topic that is inapprop</w:t>
            </w:r>
            <w:r w:rsidRPr="00046645">
              <w:rPr>
                <w:rFonts w:ascii="Times" w:eastAsiaTheme="minorHAnsi" w:hAnsi="Times" w:cstheme="minorBidi"/>
                <w:sz w:val="20"/>
                <w:szCs w:val="20"/>
              </w:rPr>
              <w:t>riate for setting, time and audience.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6645" w:rsidRPr="00046645" w:rsidRDefault="00046645" w:rsidP="00046645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  <w:r w:rsidRPr="00046645">
              <w:rPr>
                <w:rFonts w:ascii="Times" w:eastAsiaTheme="minorHAnsi" w:hAnsi="Times" w:cstheme="minorBidi"/>
                <w:sz w:val="20"/>
                <w:szCs w:val="20"/>
              </w:rPr>
              <w:t>Chose a traditional</w:t>
            </w:r>
            <w:r>
              <w:rPr>
                <w:rFonts w:ascii="Times" w:eastAsiaTheme="minorHAnsi" w:hAnsi="Times" w:cstheme="minorBidi"/>
                <w:sz w:val="20"/>
                <w:szCs w:val="20"/>
              </w:rPr>
              <w:t xml:space="preserve"> but approp</w:t>
            </w:r>
            <w:r w:rsidRPr="00046645">
              <w:rPr>
                <w:rFonts w:ascii="Times" w:eastAsiaTheme="minorHAnsi" w:hAnsi="Times" w:cstheme="minorBidi"/>
                <w:sz w:val="20"/>
                <w:szCs w:val="20"/>
              </w:rPr>
              <w:t xml:space="preserve">riate topic </w:t>
            </w:r>
            <w:r>
              <w:rPr>
                <w:rFonts w:ascii="Times" w:eastAsiaTheme="minorHAnsi" w:hAnsi="Times" w:cstheme="minorBidi"/>
                <w:sz w:val="20"/>
                <w:szCs w:val="20"/>
              </w:rPr>
              <w:t>t</w:t>
            </w:r>
            <w:r w:rsidRPr="00046645">
              <w:rPr>
                <w:rFonts w:ascii="Times" w:eastAsiaTheme="minorHAnsi" w:hAnsi="Times" w:cstheme="minorBidi"/>
                <w:sz w:val="20"/>
                <w:szCs w:val="20"/>
              </w:rPr>
              <w:t>hat speaker seems invested in.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6645" w:rsidRPr="00046645" w:rsidRDefault="00046645" w:rsidP="00046645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  <w:r w:rsidRPr="00046645">
              <w:rPr>
                <w:rFonts w:ascii="Times" w:eastAsiaTheme="minorHAnsi" w:hAnsi="Times" w:cstheme="minorBidi"/>
                <w:sz w:val="20"/>
                <w:szCs w:val="20"/>
              </w:rPr>
              <w:t>Chose novel to</w:t>
            </w:r>
            <w:r>
              <w:rPr>
                <w:rFonts w:ascii="Times" w:eastAsiaTheme="minorHAnsi" w:hAnsi="Times" w:cstheme="minorBidi"/>
                <w:sz w:val="20"/>
                <w:szCs w:val="20"/>
              </w:rPr>
              <w:t>pic or gives new or unusual pers</w:t>
            </w:r>
            <w:r w:rsidRPr="00046645">
              <w:rPr>
                <w:rFonts w:ascii="Times" w:eastAsiaTheme="minorHAnsi" w:hAnsi="Times" w:cstheme="minorBidi"/>
                <w:sz w:val="20"/>
                <w:szCs w:val="20"/>
              </w:rPr>
              <w:t>pective on old theme and seems enthusiastic.</w:t>
            </w:r>
          </w:p>
        </w:tc>
      </w:tr>
      <w:tr w:rsidR="00046645" w:rsidRPr="00046645">
        <w:trPr>
          <w:trHeight w:val="1400"/>
          <w:tblCellSpacing w:w="20" w:type="dxa"/>
        </w:trPr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6645" w:rsidRPr="00046645" w:rsidRDefault="00046645" w:rsidP="00046645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  <w:r w:rsidRPr="00046645">
              <w:rPr>
                <w:rFonts w:ascii="Times" w:eastAsiaTheme="minorHAnsi" w:hAnsi="Times" w:cstheme="minorBidi"/>
                <w:b/>
                <w:sz w:val="27"/>
                <w:szCs w:val="27"/>
              </w:rPr>
              <w:t>Delivery</w:t>
            </w:r>
            <w:bookmarkStart w:id="1" w:name="Delivery"/>
            <w:bookmarkEnd w:id="1"/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6645" w:rsidRPr="00046645" w:rsidRDefault="00046645" w:rsidP="00046645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6645" w:rsidRPr="00046645" w:rsidRDefault="00046645" w:rsidP="00046645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6645" w:rsidRPr="00046645" w:rsidRDefault="00046645" w:rsidP="00046645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6645" w:rsidRPr="00046645" w:rsidRDefault="00046645" w:rsidP="00046645">
            <w:pPr>
              <w:jc w:val="right"/>
              <w:rPr>
                <w:rFonts w:ascii="Times" w:eastAsiaTheme="minorHAnsi" w:hAnsi="Times" w:cstheme="minorBidi"/>
                <w:sz w:val="20"/>
                <w:szCs w:val="20"/>
              </w:rPr>
            </w:pPr>
          </w:p>
        </w:tc>
      </w:tr>
      <w:tr w:rsidR="00046645" w:rsidRPr="00046645">
        <w:trPr>
          <w:trHeight w:val="1400"/>
          <w:tblCellSpacing w:w="20" w:type="dxa"/>
        </w:trPr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645" w:rsidRPr="00046645" w:rsidRDefault="00046645" w:rsidP="00046645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  <w:r w:rsidRPr="00046645">
              <w:rPr>
                <w:rFonts w:ascii="Times" w:eastAsiaTheme="minorHAnsi" w:hAnsi="Times" w:cstheme="minorBidi"/>
                <w:sz w:val="20"/>
                <w:szCs w:val="20"/>
              </w:rPr>
              <w:t>Eye Contact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6645" w:rsidRPr="00046645" w:rsidRDefault="00046645" w:rsidP="00046645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  <w:r w:rsidRPr="00046645">
              <w:rPr>
                <w:rFonts w:ascii="Times" w:eastAsiaTheme="minorHAnsi" w:hAnsi="Times" w:cstheme="minorBidi"/>
                <w:sz w:val="20"/>
                <w:szCs w:val="20"/>
              </w:rPr>
              <w:t>Does not make eye contact with the audience.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6645" w:rsidRPr="00046645" w:rsidRDefault="00046645" w:rsidP="00046645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  <w:r w:rsidRPr="00046645">
              <w:rPr>
                <w:rFonts w:ascii="Times" w:eastAsiaTheme="minorHAnsi" w:hAnsi="Times" w:cstheme="minorBidi"/>
                <w:sz w:val="20"/>
                <w:szCs w:val="20"/>
              </w:rPr>
              <w:t>Makes some eye contact with some of the audience.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6645" w:rsidRPr="00046645" w:rsidRDefault="00046645" w:rsidP="00046645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  <w:r w:rsidRPr="00046645">
              <w:rPr>
                <w:rFonts w:ascii="Times" w:eastAsiaTheme="minorHAnsi" w:hAnsi="Times" w:cstheme="minorBidi"/>
                <w:sz w:val="20"/>
                <w:szCs w:val="20"/>
              </w:rPr>
              <w:t>Makes varied inconsistent eye contact with the entire audience.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6645" w:rsidRPr="00046645" w:rsidRDefault="00046645" w:rsidP="00046645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  <w:r>
              <w:rPr>
                <w:rFonts w:ascii="Times" w:eastAsiaTheme="minorHAnsi" w:hAnsi="Times" w:cstheme="minorBidi"/>
                <w:sz w:val="20"/>
                <w:szCs w:val="20"/>
              </w:rPr>
              <w:t>Makes varied and su</w:t>
            </w:r>
            <w:r w:rsidRPr="00046645">
              <w:rPr>
                <w:rFonts w:ascii="Times" w:eastAsiaTheme="minorHAnsi" w:hAnsi="Times" w:cstheme="minorBidi"/>
                <w:sz w:val="20"/>
                <w:szCs w:val="20"/>
              </w:rPr>
              <w:t>stained eye contact with the entire audience.</w:t>
            </w:r>
          </w:p>
        </w:tc>
      </w:tr>
      <w:tr w:rsidR="00046645" w:rsidRPr="00046645">
        <w:trPr>
          <w:trHeight w:val="1400"/>
          <w:tblCellSpacing w:w="20" w:type="dxa"/>
        </w:trPr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645" w:rsidRPr="00046645" w:rsidRDefault="00046645" w:rsidP="00046645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  <w:r w:rsidRPr="00046645">
              <w:rPr>
                <w:rFonts w:ascii="Times" w:eastAsiaTheme="minorHAnsi" w:hAnsi="Times" w:cstheme="minorBidi"/>
                <w:sz w:val="20"/>
                <w:szCs w:val="20"/>
              </w:rPr>
              <w:t>Voice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6645" w:rsidRPr="00046645" w:rsidRDefault="00046645" w:rsidP="00046645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  <w:r w:rsidRPr="00046645">
              <w:rPr>
                <w:rFonts w:ascii="Times" w:eastAsiaTheme="minorHAnsi" w:hAnsi="Times" w:cstheme="minorBidi"/>
                <w:sz w:val="20"/>
                <w:szCs w:val="20"/>
              </w:rPr>
              <w:t>Speaker speaks in a monotone or a voice that is clearly uncontrolled.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6645" w:rsidRPr="00046645" w:rsidRDefault="00046645" w:rsidP="00046645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  <w:r w:rsidRPr="00046645">
              <w:rPr>
                <w:rFonts w:ascii="Times" w:eastAsiaTheme="minorHAnsi" w:hAnsi="Times" w:cstheme="minorBidi"/>
                <w:sz w:val="20"/>
                <w:szCs w:val="20"/>
              </w:rPr>
              <w:t>Uses some variance in pitch, rate, and volume to appropriately enhance their meaning. Practice and control are evident.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6645" w:rsidRPr="00046645" w:rsidRDefault="00046645" w:rsidP="00046645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  <w:r w:rsidRPr="00046645">
              <w:rPr>
                <w:rFonts w:ascii="Times" w:eastAsiaTheme="minorHAnsi" w:hAnsi="Times" w:cstheme="minorBidi"/>
                <w:sz w:val="20"/>
                <w:szCs w:val="20"/>
              </w:rPr>
              <w:t>Uses much variance in pitch, rate, and volume to appropriately convey thei</w:t>
            </w:r>
            <w:r>
              <w:rPr>
                <w:rFonts w:ascii="Times" w:eastAsiaTheme="minorHAnsi" w:hAnsi="Times" w:cstheme="minorBidi"/>
                <w:sz w:val="20"/>
                <w:szCs w:val="20"/>
              </w:rPr>
              <w:t>r meaning. Exhibits some practic</w:t>
            </w:r>
            <w:r w:rsidRPr="00046645">
              <w:rPr>
                <w:rFonts w:ascii="Times" w:eastAsiaTheme="minorHAnsi" w:hAnsi="Times" w:cstheme="minorBidi"/>
                <w:sz w:val="20"/>
                <w:szCs w:val="20"/>
              </w:rPr>
              <w:t>e and control.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6645" w:rsidRPr="00046645" w:rsidRDefault="00046645" w:rsidP="00046645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  <w:r w:rsidRPr="00046645">
              <w:rPr>
                <w:rFonts w:ascii="Times" w:eastAsiaTheme="minorHAnsi" w:hAnsi="Times" w:cstheme="minorBidi"/>
                <w:sz w:val="20"/>
                <w:szCs w:val="20"/>
              </w:rPr>
              <w:t>Uses variance in pitch, rate, and volume to appropriately convey their meaning throughout. Exhibits practiced purposeful control.</w:t>
            </w:r>
          </w:p>
        </w:tc>
      </w:tr>
      <w:tr w:rsidR="00046645" w:rsidRPr="00046645">
        <w:trPr>
          <w:trHeight w:val="1400"/>
          <w:tblCellSpacing w:w="20" w:type="dxa"/>
        </w:trPr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645" w:rsidRPr="00046645" w:rsidRDefault="00046645" w:rsidP="00046645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  <w:r w:rsidRPr="00046645">
              <w:rPr>
                <w:rFonts w:ascii="Times" w:eastAsiaTheme="minorHAnsi" w:hAnsi="Times" w:cstheme="minorBidi"/>
                <w:sz w:val="20"/>
                <w:szCs w:val="20"/>
              </w:rPr>
              <w:t>Body Language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6645" w:rsidRPr="00046645" w:rsidRDefault="00046645" w:rsidP="00046645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  <w:r w:rsidRPr="00046645">
              <w:rPr>
                <w:rFonts w:ascii="Times" w:eastAsiaTheme="minorHAnsi" w:hAnsi="Times" w:cstheme="minorBidi"/>
                <w:sz w:val="20"/>
                <w:szCs w:val="20"/>
              </w:rPr>
              <w:t>Uses no body language that inappropriately reinforces his/her meaning.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6645" w:rsidRPr="00046645" w:rsidRDefault="00046645" w:rsidP="00046645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  <w:r w:rsidRPr="00046645">
              <w:rPr>
                <w:rFonts w:ascii="Times" w:eastAsiaTheme="minorHAnsi" w:hAnsi="Times" w:cstheme="minorBidi"/>
                <w:sz w:val="20"/>
                <w:szCs w:val="20"/>
              </w:rPr>
              <w:t>Speaker uses some body language that appropriately enhances their meaning.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6645" w:rsidRPr="00046645" w:rsidRDefault="00046645" w:rsidP="00046645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  <w:r w:rsidRPr="00046645">
              <w:rPr>
                <w:rFonts w:ascii="Times" w:eastAsiaTheme="minorHAnsi" w:hAnsi="Times" w:cstheme="minorBidi"/>
                <w:sz w:val="20"/>
                <w:szCs w:val="20"/>
              </w:rPr>
              <w:t>Speaker uses much body language that appropriately enhances their meaning.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6645" w:rsidRPr="00046645" w:rsidRDefault="00046645" w:rsidP="00046645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  <w:r w:rsidRPr="00046645">
              <w:rPr>
                <w:rFonts w:ascii="Times" w:eastAsiaTheme="minorHAnsi" w:hAnsi="Times" w:cstheme="minorBidi"/>
                <w:sz w:val="20"/>
                <w:szCs w:val="20"/>
              </w:rPr>
              <w:t>Speaker uses body language that approp</w:t>
            </w:r>
            <w:r>
              <w:rPr>
                <w:rFonts w:ascii="Times" w:eastAsiaTheme="minorHAnsi" w:hAnsi="Times" w:cstheme="minorBidi"/>
                <w:sz w:val="20"/>
                <w:szCs w:val="20"/>
              </w:rPr>
              <w:t>r</w:t>
            </w:r>
            <w:r w:rsidRPr="00046645">
              <w:rPr>
                <w:rFonts w:ascii="Times" w:eastAsiaTheme="minorHAnsi" w:hAnsi="Times" w:cstheme="minorBidi"/>
                <w:sz w:val="20"/>
                <w:szCs w:val="20"/>
              </w:rPr>
              <w:t>iately enhances their meaning throughout speech.</w:t>
            </w:r>
          </w:p>
        </w:tc>
      </w:tr>
      <w:tr w:rsidR="00046645" w:rsidRPr="00046645">
        <w:trPr>
          <w:trHeight w:val="1400"/>
          <w:tblCellSpacing w:w="20" w:type="dxa"/>
        </w:trPr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645" w:rsidRPr="00046645" w:rsidRDefault="00046645" w:rsidP="00046645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  <w:r w:rsidRPr="00046645">
              <w:rPr>
                <w:rFonts w:ascii="Times" w:eastAsiaTheme="minorHAnsi" w:hAnsi="Times" w:cstheme="minorBidi"/>
                <w:sz w:val="20"/>
                <w:szCs w:val="20"/>
              </w:rPr>
              <w:t>Filler Words ("uh")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6645" w:rsidRPr="00046645" w:rsidRDefault="00046645" w:rsidP="00046645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  <w:r w:rsidRPr="00046645">
              <w:rPr>
                <w:rFonts w:ascii="Times" w:eastAsiaTheme="minorHAnsi" w:hAnsi="Times" w:cstheme="minorBidi"/>
                <w:sz w:val="20"/>
                <w:szCs w:val="20"/>
              </w:rPr>
              <w:t>Frequently user filler words</w:t>
            </w:r>
            <w:r>
              <w:rPr>
                <w:rFonts w:ascii="Times" w:eastAsiaTheme="minorHAnsi" w:hAnsi="Times" w:cstheme="minorBidi"/>
                <w:sz w:val="20"/>
                <w:szCs w:val="20"/>
              </w:rPr>
              <w:t xml:space="preserve">, </w:t>
            </w:r>
            <w:r w:rsidRPr="00046645">
              <w:rPr>
                <w:rFonts w:ascii="Times" w:eastAsiaTheme="minorHAnsi" w:hAnsi="Times" w:cstheme="minorBidi"/>
                <w:sz w:val="20"/>
                <w:szCs w:val="20"/>
              </w:rPr>
              <w:t xml:space="preserve">phrases, </w:t>
            </w:r>
            <w:r>
              <w:rPr>
                <w:rFonts w:ascii="Times" w:eastAsiaTheme="minorHAnsi" w:hAnsi="Times" w:cstheme="minorBidi"/>
                <w:sz w:val="20"/>
                <w:szCs w:val="20"/>
              </w:rPr>
              <w:t>and/</w:t>
            </w:r>
            <w:r w:rsidRPr="00046645">
              <w:rPr>
                <w:rFonts w:ascii="Times" w:eastAsiaTheme="minorHAnsi" w:hAnsi="Times" w:cstheme="minorBidi"/>
                <w:sz w:val="20"/>
                <w:szCs w:val="20"/>
              </w:rPr>
              <w:t>or pauses inappropriatel</w:t>
            </w:r>
            <w:r>
              <w:rPr>
                <w:rFonts w:ascii="Times" w:eastAsiaTheme="minorHAnsi" w:hAnsi="Times" w:cstheme="minorBidi"/>
                <w:sz w:val="20"/>
                <w:szCs w:val="20"/>
              </w:rPr>
              <w:t>y. P</w:t>
            </w:r>
            <w:r w:rsidRPr="00046645">
              <w:rPr>
                <w:rFonts w:ascii="Times" w:eastAsiaTheme="minorHAnsi" w:hAnsi="Times" w:cstheme="minorBidi"/>
                <w:sz w:val="20"/>
                <w:szCs w:val="20"/>
              </w:rPr>
              <w:t>auses as if at a loss.</w:t>
            </w: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6645" w:rsidRPr="00046645" w:rsidRDefault="00046645" w:rsidP="00046645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  <w:r w:rsidRPr="00046645">
              <w:rPr>
                <w:rFonts w:ascii="Times" w:eastAsiaTheme="minorHAnsi" w:hAnsi="Times" w:cstheme="minorBidi"/>
                <w:sz w:val="20"/>
                <w:szCs w:val="20"/>
              </w:rPr>
              <w:t>Smo</w:t>
            </w:r>
            <w:r>
              <w:rPr>
                <w:rFonts w:ascii="Times" w:eastAsiaTheme="minorHAnsi" w:hAnsi="Times" w:cstheme="minorBidi"/>
                <w:sz w:val="20"/>
                <w:szCs w:val="20"/>
              </w:rPr>
              <w:t>oth flowing language, with occas</w:t>
            </w:r>
            <w:r w:rsidRPr="00046645">
              <w:rPr>
                <w:rFonts w:ascii="Times" w:eastAsiaTheme="minorHAnsi" w:hAnsi="Times" w:cstheme="minorBidi"/>
                <w:sz w:val="20"/>
                <w:szCs w:val="20"/>
              </w:rPr>
              <w:t>ional filler words or verbal tics.</w:t>
            </w: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6645" w:rsidRPr="00046645" w:rsidRDefault="00046645" w:rsidP="00046645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  <w:r w:rsidRPr="00046645">
              <w:rPr>
                <w:rFonts w:ascii="Times" w:eastAsiaTheme="minorHAnsi" w:hAnsi="Times" w:cstheme="minorBidi"/>
                <w:sz w:val="20"/>
                <w:szCs w:val="20"/>
              </w:rPr>
              <w:t>Smooth flowing language, with one or two filler words or verbal tics.</w:t>
            </w: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6645" w:rsidRPr="00046645" w:rsidRDefault="00046645" w:rsidP="00046645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  <w:r w:rsidRPr="00046645">
              <w:rPr>
                <w:rFonts w:ascii="Times" w:eastAsiaTheme="minorHAnsi" w:hAnsi="Times" w:cstheme="minorBidi"/>
                <w:sz w:val="20"/>
                <w:szCs w:val="20"/>
              </w:rPr>
              <w:t>Smooth flowing language, totally devoid of any filler words or verbal tics.</w:t>
            </w:r>
          </w:p>
        </w:tc>
      </w:tr>
      <w:tr w:rsidR="00046645" w:rsidRPr="00046645">
        <w:trPr>
          <w:trHeight w:val="586"/>
          <w:tblCellSpacing w:w="20" w:type="dxa"/>
        </w:trPr>
        <w:tc>
          <w:tcPr>
            <w:tcW w:w="9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645" w:rsidRPr="00046645" w:rsidRDefault="00046645" w:rsidP="00046645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  <w:r>
              <w:rPr>
                <w:rFonts w:ascii="Times" w:eastAsiaTheme="minorHAnsi" w:hAnsi="Times" w:cstheme="minorBidi"/>
                <w:b/>
                <w:sz w:val="27"/>
                <w:szCs w:val="27"/>
              </w:rPr>
              <w:t>Total points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6645" w:rsidRPr="00046645" w:rsidRDefault="00046645" w:rsidP="00046645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6645" w:rsidRPr="00046645" w:rsidRDefault="00046645" w:rsidP="00046645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6645" w:rsidRPr="00046645" w:rsidRDefault="00046645" w:rsidP="00046645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6645" w:rsidRDefault="00046645" w:rsidP="00046645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</w:p>
          <w:p w:rsidR="00046645" w:rsidRPr="00046645" w:rsidRDefault="00046645" w:rsidP="00046645">
            <w:pPr>
              <w:rPr>
                <w:rFonts w:ascii="Times" w:eastAsiaTheme="minorHAnsi" w:hAnsi="Times" w:cstheme="minorBidi"/>
                <w:sz w:val="20"/>
                <w:szCs w:val="20"/>
              </w:rPr>
            </w:pPr>
            <w:r>
              <w:rPr>
                <w:rFonts w:ascii="Times" w:eastAsiaTheme="minorHAnsi" w:hAnsi="Times" w:cstheme="minorBidi"/>
                <w:sz w:val="20"/>
                <w:szCs w:val="20"/>
              </w:rPr>
              <w:t xml:space="preserve">    ________/20</w:t>
            </w:r>
          </w:p>
        </w:tc>
      </w:tr>
    </w:tbl>
    <w:p w:rsidR="00046645" w:rsidRDefault="00046645"/>
    <w:p w:rsidR="00046645" w:rsidRPr="00046645" w:rsidRDefault="00046645">
      <w:pPr>
        <w:rPr>
          <w:u w:val="single"/>
        </w:rPr>
      </w:pPr>
      <w:r w:rsidRPr="00046645">
        <w:rPr>
          <w:u w:val="single"/>
        </w:rPr>
        <w:t>Comments:</w:t>
      </w:r>
    </w:p>
    <w:sectPr w:rsidR="00046645" w:rsidRPr="00046645" w:rsidSect="00046645">
      <w:headerReference w:type="default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45" w:rsidRDefault="00046645" w:rsidP="00046645">
    <w:pPr>
      <w:pStyle w:val="Footer"/>
      <w:tabs>
        <w:tab w:val="clear" w:pos="4320"/>
        <w:tab w:val="clear" w:pos="8640"/>
        <w:tab w:val="left" w:pos="4896"/>
      </w:tabs>
      <w:jc w:val="center"/>
    </w:pPr>
    <w:proofErr w:type="spellStart"/>
    <w:r>
      <w:t>IBCC/ATL</w:t>
    </w:r>
    <w:proofErr w:type="spellEnd"/>
    <w:r>
      <w:t xml:space="preserve"> - Giannetos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645" w:rsidRDefault="00046645" w:rsidP="00046645">
    <w:pPr>
      <w:pStyle w:val="Header"/>
      <w:jc w:val="center"/>
    </w:pPr>
    <w:r>
      <w:t>RUBRIC FOR SELECTION AND DELIVERY OF SPEECH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46645"/>
    <w:rsid w:val="00046645"/>
  </w:rsids>
  <m:mathPr>
    <m:mathFont m:val="MS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64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66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64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466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645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0466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2014-11-06T03:38:00Z</dcterms:created>
  <dcterms:modified xsi:type="dcterms:W3CDTF">2014-11-06T03:55:00Z</dcterms:modified>
</cp:coreProperties>
</file>